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5D" w:rsidRDefault="0054563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 sorting form has to be filled up prior to any sort and the operators must receive it at least the day before the appointment (see contact for sort).</w:t>
      </w:r>
    </w:p>
    <w:p w:rsidR="00C2525D" w:rsidRDefault="00545634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You need to be registered to have access to the MRI facilities (login/password)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C2525D" w:rsidRDefault="00C2525D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2525D" w:rsidRDefault="00C2525D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</w:p>
    <w:p w:rsidR="00C2525D" w:rsidRDefault="00545634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SORTING CONVENTION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(You must read and agree)</w:t>
      </w:r>
    </w:p>
    <w:p w:rsidR="00C2525D" w:rsidRDefault="00545634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You have to accept the following rules to have access to the cytometry platform.</w:t>
      </w:r>
      <w:r>
        <w:rPr>
          <w:rFonts w:ascii="Arial" w:hAnsi="Arial" w:cs="Arial"/>
          <w:sz w:val="20"/>
          <w:szCs w:val="20"/>
          <w:lang w:val="en-GB"/>
        </w:rPr>
        <w:br/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C2525D" w:rsidRPr="0021236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PRESTATIONS</w:t>
            </w:r>
          </w:p>
          <w:p w:rsidR="00C2525D" w:rsidRDefault="0054563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sorters are certified by the mean of calibration beads. This calibration ensures the good performance of the equipment. MRI checks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egurlarly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cell sorters to prevent any dysfunction or alignment issue of the machines. The surveillance and maintenance actions defined for the sorters are available at the following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link 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7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http://www.mri.cnrs.fr/datas/fichiers/528.pdf</w:t>
              </w:r>
            </w:hyperlink>
          </w:p>
          <w:p w:rsidR="00C2525D" w:rsidRDefault="00C2525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2525D" w:rsidRDefault="0054563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RECOMMANDATIONS</w:t>
            </w:r>
          </w:p>
          <w:p w:rsidR="00C2525D" w:rsidRDefault="0054563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It is strongly suggested to use a viability marker to clearly discriminate the dead cells. It is important to note that a sort cannot be performed if the amount of dead cell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high.</w:t>
            </w:r>
          </w:p>
          <w:p w:rsidR="00C2525D" w:rsidRDefault="0054563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amples must be prepared as a single cell suspension. To eliminate aggregates, you may need to filter your samples on a 35-40µm nylon cell strainer.</w:t>
            </w:r>
          </w:p>
          <w:p w:rsidR="00C2525D" w:rsidRDefault="0054563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Negative controls are important to distinguish a positive from a negative staining. For multi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cell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sorting experiments, you need to bring unstained and single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stained samples for each fluorochrome used.</w:t>
            </w:r>
          </w:p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BOOKING</w:t>
            </w:r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You can book the cell sorter on the online calendar: </w:t>
            </w:r>
            <w:hyperlink r:id="rId8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www.mri.cnrs.fr</w:t>
              </w:r>
            </w:hyperlink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Booking conditions are av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ailable on the page of reservation of each sorter.</w:t>
            </w:r>
          </w:p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SORT QUALITY</w:t>
            </w:r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sort quality can be evaluated by re-analysing an aliquot of the sorted cells if allowed by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amount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cells collected.</w:t>
            </w:r>
          </w:p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2525D" w:rsidRDefault="00545634">
            <w:pPr>
              <w:widowControl w:val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After the sort, you have to check the viability of the sorted 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lls (as a live cell entering the sorter may not be still alive at the exit). The cytometry facility can’t be held responsible for the mortality of your cells post sorting.</w:t>
            </w:r>
          </w:p>
        </w:tc>
      </w:tr>
    </w:tbl>
    <w:p w:rsidR="00C2525D" w:rsidRDefault="00C2525D">
      <w:pPr>
        <w:jc w:val="both"/>
        <w:rPr>
          <w:rFonts w:ascii="Arial" w:hAnsi="Arial" w:cs="Arial"/>
          <w:lang w:val="en-GB"/>
        </w:rPr>
      </w:pPr>
    </w:p>
    <w:p w:rsidR="00C2525D" w:rsidRDefault="00C2525D">
      <w:pPr>
        <w:jc w:val="both"/>
        <w:rPr>
          <w:rFonts w:ascii="Arial" w:hAnsi="Arial" w:cs="Arial"/>
          <w:lang w:val="en-GB"/>
        </w:rPr>
      </w:pPr>
    </w:p>
    <w:p w:rsidR="00C2525D" w:rsidRDefault="00545634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ADMINISTRATIVE INFORMATIONS </w:t>
      </w:r>
    </w:p>
    <w:p w:rsidR="00C2525D" w:rsidRDefault="00C2525D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</w:p>
    <w:p w:rsidR="00C2525D" w:rsidRDefault="00C2525D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2629"/>
        <w:gridCol w:w="2898"/>
        <w:gridCol w:w="881"/>
        <w:gridCol w:w="181"/>
        <w:gridCol w:w="2623"/>
      </w:tblGrid>
      <w:tr w:rsidR="00C2525D">
        <w:trPr>
          <w:trHeight w:val="2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Schedulded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date for sort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C2525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2525D">
        <w:trPr>
          <w:trHeight w:val="2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User 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C2525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C2525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2525D">
        <w:trPr>
          <w:trHeight w:val="2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C2525D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525D">
        <w:trPr>
          <w:trHeight w:val="2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Team leader 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C2525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54563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5D" w:rsidRDefault="00C2525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C2525D" w:rsidRDefault="00545634">
      <w:pPr>
        <w:pBdr>
          <w:bottom w:val="dashSmallGap" w:sz="8" w:space="0" w:color="000000"/>
        </w:pBd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SORTING FACILITIES CONTACTS </w:t>
      </w:r>
    </w:p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4789"/>
        <w:gridCol w:w="4423"/>
      </w:tblGrid>
      <w:tr w:rsidR="00C2525D">
        <w:tc>
          <w:tcPr>
            <w:tcW w:w="4788" w:type="dxa"/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MRI IGMM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cyto</w:t>
            </w:r>
            <w:proofErr w:type="spellEnd"/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Myriam Boyer / Stéphanie Viala– IGMM –</w:t>
            </w:r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room 0013 or 004</w:t>
            </w:r>
          </w:p>
          <w:p w:rsidR="00C2525D" w:rsidRDefault="00545634">
            <w:pPr>
              <w:widowControl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9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cyto@igmm.cnrs.fr</w:t>
              </w:r>
            </w:hyperlink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: 04 34 35 96 37/90</w:t>
            </w:r>
          </w:p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525D" w:rsidRDefault="00C2525D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23" w:type="dxa"/>
            <w:shd w:val="clear" w:color="auto" w:fill="auto"/>
          </w:tcPr>
          <w:p w:rsidR="00C2525D" w:rsidRDefault="005456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MRI IRB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cyto</w:t>
            </w:r>
            <w:proofErr w:type="spellEnd"/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Christophe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Duperray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IRMB-</w:t>
            </w:r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fldChar w:fldCharType="begin"/>
            </w:r>
            <w:r w:rsidRPr="00212361">
              <w:rPr>
                <w:lang w:val="en-GB"/>
              </w:rPr>
              <w:instrText xml:space="preserve"> HYPERLINK "mailto:christophe.duperray@inserm.fr" \h </w:instrText>
            </w:r>
            <w:r>
              <w:fldChar w:fldCharType="separate"/>
            </w:r>
            <w:r>
              <w:rPr>
                <w:rStyle w:val="Lienhypertexte"/>
                <w:rFonts w:ascii="Arial" w:hAnsi="Arial" w:cs="Arial"/>
                <w:sz w:val="20"/>
                <w:szCs w:val="20"/>
                <w:lang w:val="en-GB"/>
              </w:rPr>
              <w:t>cyto.irmb.montpellier@inserm.fr</w:t>
            </w:r>
            <w:r>
              <w:rPr>
                <w:rStyle w:val="Lienhypertexte"/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Tel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04 67 33 78 29</w:t>
            </w:r>
          </w:p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: 04 67 33 01 13</w:t>
            </w:r>
          </w:p>
        </w:tc>
      </w:tr>
    </w:tbl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C2525D" w:rsidRDefault="00C2525D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C2525D" w:rsidRDefault="00545634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BIOLOGICAL INFORMATIONS </w:t>
      </w:r>
    </w:p>
    <w:p w:rsidR="00C2525D" w:rsidRDefault="00C252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2525D" w:rsidRDefault="00545634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OBJECTIVE </w:t>
      </w:r>
    </w:p>
    <w:p w:rsidR="00C2525D" w:rsidRDefault="0054563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Cloning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US"/>
        </w:rPr>
      </w:r>
      <w:r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bookmarkStart w:id="0" w:name="__Fieldmark__122_2980381941"/>
      <w:bookmarkEnd w:id="0"/>
      <w:r>
        <w:rPr>
          <w:rFonts w:ascii="Arial" w:hAnsi="Arial" w:cs="Arial"/>
          <w:bCs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 culture growth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1" w:name="__Fieldmark__125_2980381941"/>
      <w:bookmarkEnd w:id="1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  DNA extraction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2" w:name="__Fieldmark__128_2980381941"/>
      <w:bookmarkEnd w:id="2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RNA extraction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</w:instrText>
      </w:r>
      <w:r>
        <w:rPr>
          <w:rFonts w:ascii="Arial" w:hAnsi="Arial" w:cs="Arial"/>
          <w:sz w:val="20"/>
          <w:szCs w:val="20"/>
          <w:lang w:val="en-US"/>
        </w:rPr>
        <w:instrText xml:space="preserve">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3" w:name="__Fieldmark__131_2980381941"/>
      <w:bookmarkEnd w:id="3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Microscopy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4" w:name="__Fieldmark__134_2980381941"/>
      <w:bookmarkEnd w:id="4"/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C2525D" w:rsidRDefault="00545634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Proteins extraction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5" w:name="__Fieldmark__138_2980381941"/>
      <w:bookmarkEnd w:id="5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  Injection in mice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6" w:name="__Fieldmark__141_2980381941"/>
      <w:bookmarkEnd w:id="6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      Other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7" w:name="__Fieldmark__144_2980381941"/>
      <w:bookmarkEnd w:id="7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>………………………………………</w:t>
      </w:r>
    </w:p>
    <w:p w:rsidR="00C2525D" w:rsidRDefault="00C2525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2525D" w:rsidRDefault="00C2525D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C2525D" w:rsidRDefault="00545634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CELLS</w:t>
      </w:r>
    </w:p>
    <w:p w:rsidR="00C2525D" w:rsidRPr="00212361" w:rsidRDefault="00C2525D">
      <w:pPr>
        <w:rPr>
          <w:lang w:val="en-US"/>
        </w:rPr>
        <w:sectPr w:rsidR="00C2525D" w:rsidRPr="002123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0" w:gutter="0"/>
          <w:cols w:space="720"/>
          <w:formProt w:val="0"/>
          <w:docGrid w:linePitch="360"/>
        </w:sectPr>
      </w:pP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Primary cells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9" w:name="__Fieldmark__177_2980381941"/>
      <w:bookmarkEnd w:id="9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Immortalized cell line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0" w:name="__Fieldmark__184_2980381941"/>
      <w:bookmarkEnd w:id="10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Adherent cells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1" w:name="__Fieldmark__194_2980381941"/>
      <w:bookmarkEnd w:id="11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suspension cells  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2" w:name="__Fieldmark__200_2980381941"/>
      <w:bookmarkEnd w:id="12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C2525D" w:rsidRPr="00212361" w:rsidRDefault="00C2525D">
      <w:pPr>
        <w:rPr>
          <w:lang w:val="en-US"/>
        </w:rPr>
        <w:sectPr w:rsidR="00C2525D" w:rsidRPr="00212361">
          <w:type w:val="continuous"/>
          <w:pgSz w:w="11906" w:h="16838"/>
          <w:pgMar w:top="1417" w:right="1417" w:bottom="1417" w:left="1417" w:header="708" w:footer="0" w:gutter="0"/>
          <w:cols w:num="2" w:space="708"/>
          <w:formProt w:val="0"/>
          <w:docGrid w:linePitch="360"/>
        </w:sectPr>
      </w:pPr>
    </w:p>
    <w:p w:rsidR="00C2525D" w:rsidRDefault="00C2525D">
      <w:pPr>
        <w:rPr>
          <w:rFonts w:ascii="Arial" w:hAnsi="Arial" w:cs="Arial"/>
          <w:sz w:val="20"/>
          <w:szCs w:val="20"/>
          <w:lang w:val="en-GB"/>
        </w:rPr>
      </w:pP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Transfected cells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3" w:name="__Fieldmark__207_2980381941"/>
      <w:bookmarkEnd w:id="13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Infected cells  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4" w:name="__Fieldmark__216_2980381941"/>
      <w:bookmarkEnd w:id="14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Type of vector/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Transgène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Retrovirus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5" w:name="__Fieldmark__224_2980381941"/>
      <w:bookmarkEnd w:id="15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ab/>
        <w:t>Lentivirus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6" w:name="__Fieldmark__228_2980381941"/>
      <w:bookmarkEnd w:id="16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ab/>
        <w:t xml:space="preserve">Adenovirus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7" w:name="__Fieldmark__232_2980381941"/>
      <w:bookmarkEnd w:id="17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C2525D" w:rsidRDefault="00545634">
      <w:pPr>
        <w:ind w:firstLine="2880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Expressing plasmid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8" w:name="__Fieldmark__237_2980381941"/>
      <w:bookmarkEnd w:id="18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ab/>
        <w:t xml:space="preserve">Other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9" w:name="__Fieldmark__242_2980381941"/>
      <w:bookmarkEnd w:id="19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>………………</w:t>
      </w:r>
    </w:p>
    <w:p w:rsidR="00C2525D" w:rsidRDefault="00C2525D">
      <w:pPr>
        <w:rPr>
          <w:rFonts w:ascii="Arial" w:hAnsi="Arial" w:cs="Arial"/>
          <w:sz w:val="20"/>
          <w:szCs w:val="20"/>
          <w:lang w:val="en-GB"/>
        </w:rPr>
      </w:pPr>
    </w:p>
    <w:p w:rsidR="00C2525D" w:rsidRDefault="00545634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STAIN</w:t>
      </w: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ING</w:t>
      </w:r>
    </w:p>
    <w:p w:rsidR="00C2525D" w:rsidRPr="00212361" w:rsidRDefault="00C2525D">
      <w:pPr>
        <w:rPr>
          <w:lang w:val="en-US"/>
        </w:rPr>
        <w:sectPr w:rsidR="00C2525D" w:rsidRPr="00212361">
          <w:type w:val="continuous"/>
          <w:pgSz w:w="11906" w:h="16838"/>
          <w:pgMar w:top="1417" w:right="1417" w:bottom="1417" w:left="1417" w:header="708" w:footer="0" w:gutter="0"/>
          <w:cols w:space="720"/>
          <w:formProt w:val="0"/>
          <w:docGrid w:linePitch="360"/>
        </w:sectPr>
      </w:pP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Describe all the labelled antibodies-Fluorochromes used for the staining  </w:t>
      </w:r>
    </w:p>
    <w:p w:rsidR="00C2525D" w:rsidRDefault="00545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2525D" w:rsidRDefault="00545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2525D" w:rsidRDefault="00545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2525D" w:rsidRDefault="00545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2525D" w:rsidRDefault="00C2525D">
      <w:pPr>
        <w:rPr>
          <w:rFonts w:ascii="Arial" w:hAnsi="Arial" w:cs="Arial"/>
          <w:sz w:val="20"/>
          <w:szCs w:val="20"/>
        </w:rPr>
      </w:pPr>
    </w:p>
    <w:p w:rsidR="00C2525D" w:rsidRDefault="00C2525D">
      <w:pPr>
        <w:rPr>
          <w:rFonts w:ascii="Arial" w:hAnsi="Arial" w:cs="Arial"/>
          <w:sz w:val="20"/>
          <w:szCs w:val="20"/>
        </w:rPr>
      </w:pPr>
    </w:p>
    <w:p w:rsidR="00C2525D" w:rsidRDefault="00545634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SORTING</w:t>
      </w:r>
    </w:p>
    <w:p w:rsidR="00C2525D" w:rsidRDefault="00C252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58"/>
        <w:gridCol w:w="1728"/>
        <w:gridCol w:w="1558"/>
        <w:gridCol w:w="1985"/>
        <w:gridCol w:w="1559"/>
      </w:tblGrid>
      <w:tr w:rsidR="00C2525D">
        <w:trPr>
          <w:trHeight w:val="64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25D" w:rsidRDefault="005456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25D" w:rsidRDefault="005456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Numbers of populations to sort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25D" w:rsidRDefault="005456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D" w:rsidRDefault="005456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% of positive cells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(for the less represented population)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25D" w:rsidRDefault="005456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collect</w:t>
            </w:r>
            <w:proofErr w:type="spellEnd"/>
          </w:p>
        </w:tc>
      </w:tr>
      <w:tr w:rsidR="00C2525D">
        <w:trPr>
          <w:trHeight w:val="255"/>
        </w:trPr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1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5D">
        <w:trPr>
          <w:trHeight w:val="255"/>
        </w:trPr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2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5D">
        <w:trPr>
          <w:trHeight w:val="25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5D">
        <w:trPr>
          <w:trHeight w:val="25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5456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5D">
        <w:trPr>
          <w:trHeight w:val="25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5D">
        <w:trPr>
          <w:trHeight w:val="25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25D" w:rsidRDefault="00C252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525D" w:rsidRDefault="00C2525D">
      <w:pPr>
        <w:rPr>
          <w:rFonts w:ascii="Arial" w:hAnsi="Arial" w:cs="Arial"/>
          <w:sz w:val="20"/>
          <w:szCs w:val="20"/>
        </w:rPr>
      </w:pPr>
    </w:p>
    <w:p w:rsidR="00C2525D" w:rsidRDefault="00C2525D">
      <w:pPr>
        <w:rPr>
          <w:rFonts w:ascii="Arial" w:hAnsi="Arial" w:cs="Arial"/>
          <w:sz w:val="20"/>
          <w:szCs w:val="20"/>
        </w:rPr>
      </w:pPr>
    </w:p>
    <w:p w:rsidR="00C2525D" w:rsidRDefault="00545634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Collecting tubes: </w:t>
      </w:r>
      <w:r>
        <w:rPr>
          <w:rFonts w:ascii="Arial" w:hAnsi="Arial" w:cs="Arial"/>
          <w:sz w:val="20"/>
          <w:szCs w:val="20"/>
          <w:lang w:val="en-US"/>
        </w:rPr>
        <w:t xml:space="preserve">1.5ml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Eppendorfs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20" w:name="__Fieldmark__375_2980381941"/>
      <w:bookmarkEnd w:id="20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   5ml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Facs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Tubes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21" w:name="__Fieldmark__380_2980381941"/>
      <w:bookmarkEnd w:id="21"/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    15ml Falcon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22" w:name="__Fieldmark__383_2980381941"/>
      <w:bookmarkEnd w:id="22"/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C2525D" w:rsidRDefault="005456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Well plate sorting /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Cloning 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6 wells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23" w:name="__Fieldmark__391_2980381941"/>
      <w:bookmarkEnd w:id="23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     12 wells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24" w:name="__Fieldmark__394_2980381941"/>
      <w:bookmarkEnd w:id="24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     24 wells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25" w:name="__Fieldmark__397_2980381941"/>
      <w:bookmarkEnd w:id="25"/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     96 wells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26" w:name="__Fieldmark__400_2980381941"/>
      <w:bookmarkEnd w:id="26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C2525D" w:rsidRDefault="00C2525D">
      <w:pPr>
        <w:rPr>
          <w:rFonts w:ascii="Arial" w:hAnsi="Arial" w:cs="Arial"/>
          <w:sz w:val="20"/>
          <w:szCs w:val="20"/>
          <w:lang w:val="en-GB"/>
        </w:rPr>
      </w:pPr>
    </w:p>
    <w:p w:rsidR="00C2525D" w:rsidRDefault="00C2525D">
      <w:pPr>
        <w:rPr>
          <w:rFonts w:ascii="Arial" w:hAnsi="Arial" w:cs="Arial"/>
          <w:sz w:val="20"/>
          <w:szCs w:val="20"/>
          <w:lang w:val="en-GB"/>
        </w:rPr>
      </w:pPr>
    </w:p>
    <w:p w:rsidR="00C2525D" w:rsidRDefault="005456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 </w:t>
      </w:r>
      <w:proofErr w:type="spellStart"/>
      <w:r>
        <w:rPr>
          <w:rFonts w:ascii="Arial" w:hAnsi="Arial" w:cs="Arial"/>
          <w:sz w:val="18"/>
          <w:szCs w:val="18"/>
        </w:rPr>
        <w:t>need</w:t>
      </w:r>
      <w:proofErr w:type="spellEnd"/>
      <w:r>
        <w:rPr>
          <w:rFonts w:ascii="Arial" w:hAnsi="Arial" w:cs="Arial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z w:val="18"/>
          <w:szCs w:val="18"/>
        </w:rPr>
        <w:t>bring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C2525D" w:rsidRDefault="00545634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Collecting tubes or well-plates with media (PBS-50%FCS)</w:t>
      </w:r>
    </w:p>
    <w:p w:rsidR="00C2525D" w:rsidRDefault="005456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40µm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strainer</w:t>
      </w:r>
      <w:proofErr w:type="spellEnd"/>
      <w:r>
        <w:rPr>
          <w:rFonts w:ascii="Arial" w:hAnsi="Arial" w:cs="Arial"/>
          <w:sz w:val="18"/>
          <w:szCs w:val="18"/>
        </w:rPr>
        <w:t xml:space="preserve"> (ex : MACS </w:t>
      </w:r>
      <w:proofErr w:type="spellStart"/>
      <w:r>
        <w:rPr>
          <w:rFonts w:ascii="Arial" w:hAnsi="Arial" w:cs="Arial"/>
          <w:sz w:val="18"/>
          <w:szCs w:val="18"/>
        </w:rPr>
        <w:t>pre-separation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filters</w:t>
      </w:r>
      <w:proofErr w:type="spellEnd"/>
      <w:r>
        <w:rPr>
          <w:rFonts w:ascii="Arial" w:hAnsi="Arial" w:cs="Arial"/>
          <w:sz w:val="18"/>
          <w:szCs w:val="18"/>
        </w:rPr>
        <w:t xml:space="preserve"> ,Miltenyi</w:t>
      </w:r>
      <w:proofErr w:type="gramEnd"/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sz w:val="18"/>
          <w:szCs w:val="18"/>
        </w:rPr>
        <w:t>Filcon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filters</w:t>
      </w:r>
      <w:proofErr w:type="spellEnd"/>
      <w:r>
        <w:rPr>
          <w:rFonts w:ascii="Arial" w:hAnsi="Arial" w:cs="Arial"/>
          <w:sz w:val="18"/>
          <w:szCs w:val="18"/>
        </w:rPr>
        <w:t>, BD)</w:t>
      </w:r>
    </w:p>
    <w:p w:rsidR="00C2525D" w:rsidRDefault="00545634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 USB key to back up your data</w:t>
      </w:r>
    </w:p>
    <w:p w:rsidR="00C2525D" w:rsidRDefault="00C2525D">
      <w:pPr>
        <w:ind w:left="360"/>
        <w:rPr>
          <w:rFonts w:ascii="Arial" w:hAnsi="Arial" w:cs="Arial"/>
          <w:sz w:val="18"/>
          <w:szCs w:val="18"/>
          <w:lang w:val="en-GB"/>
        </w:rPr>
      </w:pPr>
    </w:p>
    <w:p w:rsidR="00C2525D" w:rsidRDefault="00C2525D">
      <w:pPr>
        <w:rPr>
          <w:rFonts w:ascii="Arial" w:hAnsi="Arial" w:cs="Arial"/>
          <w:sz w:val="20"/>
          <w:szCs w:val="20"/>
          <w:lang w:val="en-GB"/>
        </w:rPr>
      </w:pPr>
    </w:p>
    <w:p w:rsidR="00C2525D" w:rsidRDefault="00545634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COMMENTS </w:t>
      </w:r>
    </w:p>
    <w:p w:rsidR="00C2525D" w:rsidRDefault="00C2525D">
      <w:pPr>
        <w:rPr>
          <w:rFonts w:ascii="Arial" w:hAnsi="Arial" w:cs="Arial"/>
          <w:sz w:val="20"/>
          <w:szCs w:val="20"/>
          <w:lang w:val="en-GB"/>
        </w:rPr>
      </w:pPr>
    </w:p>
    <w:sectPr w:rsidR="00C2525D">
      <w:type w:val="continuous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34" w:rsidRDefault="00545634">
      <w:r>
        <w:separator/>
      </w:r>
    </w:p>
  </w:endnote>
  <w:endnote w:type="continuationSeparator" w:id="0">
    <w:p w:rsidR="00545634" w:rsidRDefault="0054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61" w:rsidRDefault="002123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61" w:rsidRDefault="002123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61" w:rsidRDefault="002123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34" w:rsidRDefault="00545634">
      <w:r>
        <w:separator/>
      </w:r>
    </w:p>
  </w:footnote>
  <w:footnote w:type="continuationSeparator" w:id="0">
    <w:p w:rsidR="00545634" w:rsidRDefault="0054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61" w:rsidRDefault="002123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Layout w:type="fixed"/>
      <w:tblLook w:val="01E0" w:firstRow="1" w:lastRow="1" w:firstColumn="1" w:lastColumn="1" w:noHBand="0" w:noVBand="0"/>
    </w:tblPr>
    <w:tblGrid>
      <w:gridCol w:w="2660"/>
      <w:gridCol w:w="3928"/>
      <w:gridCol w:w="2624"/>
    </w:tblGrid>
    <w:tr w:rsidR="00C2525D">
      <w:tc>
        <w:tcPr>
          <w:tcW w:w="26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525D" w:rsidRDefault="00545634">
          <w:pPr>
            <w:pStyle w:val="En-tte"/>
            <w:widowControl w:val="0"/>
            <w:jc w:val="center"/>
            <w:rPr>
              <w:rFonts w:cs="Arial"/>
              <w:szCs w:val="22"/>
            </w:rPr>
          </w:pPr>
          <w:r>
            <w:rPr>
              <w:rFonts w:cs="Arial"/>
              <w:noProof/>
              <w:szCs w:val="22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1636395" cy="476250"/>
                <wp:effectExtent l="0" t="0" r="0" b="0"/>
                <wp:wrapNone/>
                <wp:docPr id="1" name="Image 38" descr="C:\Users\sarrazin\Documents\MRI\Logo\MRI\logo_MRI_2017_final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8" descr="C:\Users\sarrazin\Documents\MRI\Logo\MRI\logo_MRI_2017_final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39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525D" w:rsidRDefault="00545634">
          <w:pPr>
            <w:pStyle w:val="En-tte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Registration</w:t>
          </w:r>
        </w:p>
      </w:tc>
      <w:tc>
        <w:tcPr>
          <w:tcW w:w="26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525D" w:rsidRDefault="00545634">
          <w:pPr>
            <w:pStyle w:val="En-tte"/>
            <w:widowControl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E_MRI_DOC_0032</w:t>
          </w:r>
        </w:p>
        <w:p w:rsidR="00C2525D" w:rsidRDefault="00212361">
          <w:pPr>
            <w:pStyle w:val="En-tte"/>
            <w:widowControl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</w:t>
          </w:r>
        </w:p>
        <w:p w:rsidR="00C2525D" w:rsidRDefault="00212361">
          <w:pPr>
            <w:pStyle w:val="En-tte"/>
            <w:widowControl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03/2023</w:t>
          </w:r>
          <w:bookmarkStart w:id="8" w:name="_GoBack"/>
          <w:bookmarkEnd w:id="8"/>
        </w:p>
      </w:tc>
    </w:tr>
    <w:tr w:rsidR="00C2525D">
      <w:trPr>
        <w:trHeight w:val="610"/>
      </w:trPr>
      <w:tc>
        <w:tcPr>
          <w:tcW w:w="2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525D" w:rsidRDefault="00C2525D">
          <w:pPr>
            <w:pStyle w:val="En-tte"/>
            <w:widowControl w:val="0"/>
            <w:rPr>
              <w:rFonts w:cs="Arial"/>
              <w:szCs w:val="22"/>
            </w:rPr>
          </w:pPr>
        </w:p>
      </w:tc>
      <w:tc>
        <w:tcPr>
          <w:tcW w:w="3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525D" w:rsidRDefault="00C2525D">
          <w:pPr>
            <w:pStyle w:val="En-tte"/>
            <w:widowControl w:val="0"/>
            <w:jc w:val="center"/>
            <w:rPr>
              <w:rFonts w:ascii="Arial" w:hAnsi="Arial" w:cs="Arial"/>
              <w:b/>
            </w:rPr>
          </w:pPr>
        </w:p>
        <w:p w:rsidR="00C2525D" w:rsidRDefault="00545634">
          <w:pPr>
            <w:pStyle w:val="En-tte"/>
            <w:widowControl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SORTING FORM</w:t>
          </w:r>
        </w:p>
      </w:tc>
      <w:tc>
        <w:tcPr>
          <w:tcW w:w="26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525D" w:rsidRDefault="00C2525D">
          <w:pPr>
            <w:pStyle w:val="En-tte"/>
            <w:widowControl w:val="0"/>
            <w:rPr>
              <w:rFonts w:ascii="Arial" w:hAnsi="Arial" w:cs="Arial"/>
              <w:szCs w:val="22"/>
            </w:rPr>
          </w:pPr>
        </w:p>
      </w:tc>
    </w:tr>
  </w:tbl>
  <w:p w:rsidR="00C2525D" w:rsidRDefault="00C252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61" w:rsidRDefault="002123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707E"/>
    <w:multiLevelType w:val="multilevel"/>
    <w:tmpl w:val="D5FE2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570320"/>
    <w:multiLevelType w:val="multilevel"/>
    <w:tmpl w:val="449EDC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5D"/>
    <w:rsid w:val="00212361"/>
    <w:rsid w:val="00545634"/>
    <w:rsid w:val="00C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9245C"/>
  <w15:docId w15:val="{1000CB94-5878-4A5F-B211-4C025902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C39F0"/>
    <w:rPr>
      <w:color w:val="0000FF"/>
      <w:u w:val="single"/>
    </w:rPr>
  </w:style>
  <w:style w:type="character" w:styleId="Lienhypertextesuivivisit">
    <w:name w:val="FollowedHyperlink"/>
    <w:rsid w:val="00626F73"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26F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26F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1C5565"/>
    <w:pPr>
      <w:spacing w:beforeAutospacing="1" w:afterAutospacing="1"/>
    </w:pPr>
  </w:style>
  <w:style w:type="paragraph" w:styleId="Textedebulles">
    <w:name w:val="Balloon Text"/>
    <w:basedOn w:val="Normal"/>
    <w:semiHidden/>
    <w:qFormat/>
    <w:rsid w:val="001D3B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.cnrs.f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ri.cnrs.fr/datas/fichiers/528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to@igmm.cnrs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TRI</vt:lpstr>
    </vt:vector>
  </TitlesOfParts>
  <Company>CNRS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TRI</dc:title>
  <dc:subject/>
  <dc:creator>mboyer</dc:creator>
  <dc:description/>
  <cp:lastModifiedBy>Amelie SARRAZIN</cp:lastModifiedBy>
  <cp:revision>2</cp:revision>
  <cp:lastPrinted>2010-11-22T13:33:00Z</cp:lastPrinted>
  <dcterms:created xsi:type="dcterms:W3CDTF">2023-03-28T17:18:00Z</dcterms:created>
  <dcterms:modified xsi:type="dcterms:W3CDTF">2023-03-28T17:18:00Z</dcterms:modified>
  <dc:language>fr-FR</dc:language>
</cp:coreProperties>
</file>